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1B38D7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1B38D7">
        <w:rPr>
          <w:rFonts w:ascii="Times New Roman" w:hAnsi="Times New Roman"/>
          <w:b w:val="0"/>
          <w:bCs w:val="0"/>
          <w:lang w:val="ru-RU"/>
        </w:rPr>
        <w:t>218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0505B5" w:rsidRPr="009318A4" w:rsidRDefault="000505B5" w:rsidP="000505B5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Новопавловского сельского поселения Белоглинского района от 25 мая 2018 № 69 «</w:t>
      </w:r>
      <w:r w:rsidRPr="00391109">
        <w:rPr>
          <w:b/>
          <w:sz w:val="28"/>
          <w:szCs w:val="28"/>
        </w:rPr>
        <w:t>Об у</w:t>
      </w:r>
      <w:r w:rsidRPr="00391109">
        <w:rPr>
          <w:b/>
          <w:sz w:val="28"/>
          <w:szCs w:val="28"/>
        </w:rPr>
        <w:t>т</w:t>
      </w:r>
      <w:r w:rsidRPr="00391109">
        <w:rPr>
          <w:b/>
          <w:sz w:val="28"/>
          <w:szCs w:val="28"/>
        </w:rPr>
        <w:t>верждении административного регламента предоставления администр</w:t>
      </w:r>
      <w:r w:rsidRPr="00391109">
        <w:rPr>
          <w:b/>
          <w:sz w:val="28"/>
          <w:szCs w:val="28"/>
        </w:rPr>
        <w:t>а</w:t>
      </w:r>
      <w:r w:rsidRPr="00391109">
        <w:rPr>
          <w:b/>
          <w:sz w:val="28"/>
          <w:szCs w:val="28"/>
        </w:rPr>
        <w:t>цией Новопавловского сельского поселения Белоглинского района мун</w:t>
      </w:r>
      <w:r w:rsidRPr="00391109">
        <w:rPr>
          <w:b/>
          <w:sz w:val="28"/>
          <w:szCs w:val="28"/>
        </w:rPr>
        <w:t>и</w:t>
      </w:r>
      <w:r w:rsidRPr="00391109">
        <w:rPr>
          <w:b/>
          <w:sz w:val="28"/>
          <w:szCs w:val="28"/>
        </w:rPr>
        <w:t>ципальной услуги</w:t>
      </w:r>
      <w:r w:rsidRPr="003E2F9F">
        <w:rPr>
          <w:b/>
          <w:sz w:val="28"/>
          <w:szCs w:val="28"/>
        </w:rPr>
        <w:t xml:space="preserve"> </w:t>
      </w:r>
      <w:r w:rsidRPr="004F3C9F">
        <w:rPr>
          <w:b/>
          <w:bCs/>
          <w:kern w:val="1"/>
          <w:sz w:val="28"/>
          <w:szCs w:val="28"/>
        </w:rPr>
        <w:t>«</w:t>
      </w:r>
      <w:r w:rsidRPr="004F3C9F">
        <w:rPr>
          <w:rFonts w:ascii="Times New Roman CYR" w:hAnsi="Times New Roman CYR"/>
          <w:b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 w:rsidRPr="009318A4">
        <w:rPr>
          <w:b/>
          <w:bCs/>
          <w:kern w:val="1"/>
          <w:sz w:val="28"/>
          <w:szCs w:val="28"/>
        </w:rPr>
        <w:t>»</w:t>
      </w:r>
    </w:p>
    <w:p w:rsidR="000505B5" w:rsidRPr="000505B5" w:rsidRDefault="000505B5" w:rsidP="000505B5">
      <w:pPr>
        <w:pStyle w:val="a4"/>
        <w:spacing w:after="0"/>
        <w:ind w:left="0" w:right="-6" w:firstLine="720"/>
        <w:jc w:val="both"/>
        <w:rPr>
          <w:lang w:val="ru-RU"/>
        </w:rPr>
      </w:pPr>
    </w:p>
    <w:p w:rsidR="000505B5" w:rsidRPr="000505B5" w:rsidRDefault="000505B5" w:rsidP="000505B5">
      <w:pPr>
        <w:pStyle w:val="a4"/>
        <w:spacing w:after="0"/>
        <w:ind w:left="0" w:right="-6" w:firstLine="720"/>
        <w:jc w:val="both"/>
        <w:rPr>
          <w:lang w:val="ru-RU"/>
        </w:rPr>
      </w:pPr>
    </w:p>
    <w:p w:rsidR="000505B5" w:rsidRPr="005730D4" w:rsidRDefault="000505B5" w:rsidP="000505B5">
      <w:pPr>
        <w:ind w:firstLine="720"/>
        <w:jc w:val="both"/>
        <w:rPr>
          <w:color w:val="000000"/>
          <w:sz w:val="28"/>
          <w:szCs w:val="28"/>
        </w:rPr>
      </w:pPr>
      <w:r w:rsidRPr="00391109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п о с т а н о в л я ю</w:t>
      </w:r>
      <w:r w:rsidRPr="00391109">
        <w:rPr>
          <w:sz w:val="28"/>
          <w:szCs w:val="28"/>
        </w:rPr>
        <w:t>:</w:t>
      </w:r>
    </w:p>
    <w:p w:rsidR="000505B5" w:rsidRDefault="000505B5" w:rsidP="000505B5">
      <w:pPr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7E4A4E">
        <w:rPr>
          <w:rFonts w:ascii="Times New Roman CYR" w:hAnsi="Times New Roman CYR"/>
          <w:sz w:val="28"/>
          <w:szCs w:val="28"/>
        </w:rPr>
        <w:t>администрации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C26BC">
        <w:rPr>
          <w:sz w:val="28"/>
          <w:szCs w:val="28"/>
        </w:rPr>
        <w:t>Новопавловского сельского</w:t>
      </w:r>
      <w:r>
        <w:rPr>
          <w:sz w:val="28"/>
          <w:szCs w:val="28"/>
        </w:rPr>
        <w:t xml:space="preserve"> поселения Белоглинского района от 25 мая 2018 года № 69 «Об утверждении</w:t>
      </w:r>
      <w:r w:rsidRPr="009318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9318A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18A4">
        <w:rPr>
          <w:sz w:val="28"/>
          <w:szCs w:val="28"/>
        </w:rPr>
        <w:t xml:space="preserve"> предоставления муниципальной услуги </w:t>
      </w:r>
      <w:r w:rsidRPr="009318A4">
        <w:rPr>
          <w:bCs/>
          <w:kern w:val="1"/>
          <w:sz w:val="28"/>
          <w:szCs w:val="28"/>
        </w:rPr>
        <w:t>«</w:t>
      </w:r>
      <w:r w:rsidRPr="007E4A4E">
        <w:rPr>
          <w:rFonts w:ascii="Times New Roman CYR" w:hAnsi="Times New Roman CYR"/>
          <w:sz w:val="28"/>
          <w:szCs w:val="28"/>
        </w:rPr>
        <w:t>Пр</w:t>
      </w:r>
      <w:r w:rsidRPr="007E4A4E">
        <w:rPr>
          <w:rFonts w:ascii="Times New Roman CYR" w:hAnsi="Times New Roman CYR"/>
          <w:sz w:val="28"/>
          <w:szCs w:val="28"/>
        </w:rPr>
        <w:t>е</w:t>
      </w:r>
      <w:r w:rsidRPr="007E4A4E">
        <w:rPr>
          <w:rFonts w:ascii="Times New Roman CYR" w:hAnsi="Times New Roman CYR"/>
          <w:sz w:val="28"/>
          <w:szCs w:val="28"/>
        </w:rPr>
        <w:t>доставление копий правовых актов администрации</w:t>
      </w:r>
      <w:r>
        <w:rPr>
          <w:rFonts w:ascii="Times New Roman CYR" w:hAnsi="Times New Roman CYR"/>
          <w:sz w:val="28"/>
          <w:szCs w:val="28"/>
        </w:rPr>
        <w:t xml:space="preserve"> муниципального образов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ния</w:t>
      </w:r>
      <w:r w:rsidRPr="009318A4">
        <w:rPr>
          <w:bCs/>
          <w:kern w:val="1"/>
          <w:sz w:val="28"/>
          <w:szCs w:val="28"/>
        </w:rPr>
        <w:t>»</w:t>
      </w:r>
      <w:r>
        <w:rPr>
          <w:bCs/>
          <w:kern w:val="1"/>
          <w:sz w:val="28"/>
          <w:szCs w:val="28"/>
        </w:rPr>
        <w:t xml:space="preserve"> (далее - административный регламент) следующие изменения и дополн</w:t>
      </w:r>
      <w:r>
        <w:rPr>
          <w:bCs/>
          <w:kern w:val="1"/>
          <w:sz w:val="28"/>
          <w:szCs w:val="28"/>
        </w:rPr>
        <w:t>е</w:t>
      </w:r>
      <w:r>
        <w:rPr>
          <w:bCs/>
          <w:kern w:val="1"/>
          <w:sz w:val="28"/>
          <w:szCs w:val="28"/>
        </w:rPr>
        <w:t>ния:</w:t>
      </w:r>
    </w:p>
    <w:p w:rsidR="000505B5" w:rsidRDefault="000505B5" w:rsidP="000505B5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EC2BF9">
        <w:rPr>
          <w:rFonts w:ascii="Times New Roman CYR" w:hAnsi="Times New Roman CYR"/>
          <w:sz w:val="28"/>
          <w:szCs w:val="28"/>
        </w:rPr>
        <w:t>Предоставление копий правовых актов администрации муниципальн</w:t>
      </w:r>
      <w:r w:rsidRPr="00EC2BF9">
        <w:rPr>
          <w:rFonts w:ascii="Times New Roman CYR" w:hAnsi="Times New Roman CYR"/>
          <w:sz w:val="28"/>
          <w:szCs w:val="28"/>
        </w:rPr>
        <w:t>о</w:t>
      </w:r>
      <w:r w:rsidRPr="00EC2BF9">
        <w:rPr>
          <w:rFonts w:ascii="Times New Roman CYR" w:hAnsi="Times New Roman CYR"/>
          <w:sz w:val="28"/>
          <w:szCs w:val="28"/>
        </w:rPr>
        <w:t>го образования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0505B5" w:rsidRPr="005956FF" w:rsidRDefault="000505B5" w:rsidP="000505B5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>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</w:t>
      </w:r>
      <w:r w:rsidRPr="008925FB">
        <w:rPr>
          <w:bCs/>
          <w:color w:val="000000"/>
          <w:sz w:val="28"/>
          <w:szCs w:val="28"/>
        </w:rPr>
        <w:lastRenderedPageBreak/>
        <w:t>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0505B5" w:rsidRPr="00E82F80" w:rsidRDefault="000505B5" w:rsidP="000505B5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0505B5" w:rsidRPr="007E3503" w:rsidRDefault="000505B5" w:rsidP="000505B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0505B5">
        <w:rPr>
          <w:bCs/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505B5">
        <w:rPr>
          <w:bCs/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05B5" w:rsidRPr="007E3503" w:rsidRDefault="000505B5" w:rsidP="000505B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0505B5" w:rsidRPr="007E3503" w:rsidRDefault="000505B5" w:rsidP="000505B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0505B5" w:rsidRPr="007E3503" w:rsidRDefault="000505B5" w:rsidP="000505B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0505B5" w:rsidRDefault="000505B5" w:rsidP="000505B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0505B5" w:rsidRDefault="000505B5" w:rsidP="000505B5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0505B5" w:rsidRPr="00E82F80" w:rsidRDefault="000505B5" w:rsidP="000505B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0505B5" w:rsidRDefault="000505B5" w:rsidP="000505B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0505B5" w:rsidRDefault="000505B5" w:rsidP="000505B5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0505B5" w:rsidRDefault="000505B5" w:rsidP="000505B5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0505B5" w:rsidRDefault="000505B5" w:rsidP="000505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0505B5" w:rsidRPr="000924BF" w:rsidRDefault="000505B5" w:rsidP="000505B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0505B5" w:rsidRPr="006D1804" w:rsidRDefault="000505B5" w:rsidP="000505B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0505B5" w:rsidRPr="005956FF" w:rsidRDefault="000505B5" w:rsidP="000505B5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2C26BC">
        <w:rPr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муниципального образования Белоглинский район в сети «Интернет» (www.npavlovka.ru).</w:t>
      </w:r>
    </w:p>
    <w:p w:rsidR="000505B5" w:rsidRDefault="000505B5" w:rsidP="00050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26BC">
        <w:rPr>
          <w:sz w:val="28"/>
          <w:szCs w:val="28"/>
        </w:rPr>
        <w:t xml:space="preserve">. Контроль за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sz w:val="28"/>
          <w:szCs w:val="28"/>
        </w:rPr>
        <w:t>Н.Ю</w:t>
      </w:r>
      <w:r w:rsidRPr="002C26BC">
        <w:rPr>
          <w:sz w:val="28"/>
          <w:szCs w:val="28"/>
        </w:rPr>
        <w:t>.</w:t>
      </w:r>
      <w:r>
        <w:rPr>
          <w:sz w:val="28"/>
          <w:szCs w:val="28"/>
        </w:rPr>
        <w:t xml:space="preserve"> Рудица.</w:t>
      </w:r>
      <w:r w:rsidRPr="002C26BC">
        <w:rPr>
          <w:sz w:val="28"/>
          <w:szCs w:val="28"/>
        </w:rPr>
        <w:t xml:space="preserve"> </w:t>
      </w:r>
    </w:p>
    <w:p w:rsidR="000505B5" w:rsidRPr="009318A4" w:rsidRDefault="000505B5" w:rsidP="00050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26BC">
        <w:rPr>
          <w:sz w:val="28"/>
          <w:szCs w:val="28"/>
        </w:rPr>
        <w:t>. Постановление вступает в силу со дня его официальног</w:t>
      </w:r>
      <w:r>
        <w:rPr>
          <w:sz w:val="28"/>
          <w:szCs w:val="28"/>
        </w:rPr>
        <w:t>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(обнародования).</w:t>
      </w:r>
    </w:p>
    <w:p w:rsidR="000505B5" w:rsidRPr="009318A4" w:rsidRDefault="000505B5" w:rsidP="000505B5">
      <w:pPr>
        <w:ind w:firstLine="708"/>
        <w:jc w:val="both"/>
        <w:rPr>
          <w:sz w:val="28"/>
          <w:szCs w:val="28"/>
        </w:rPr>
      </w:pPr>
    </w:p>
    <w:p w:rsidR="000505B5" w:rsidRDefault="000505B5" w:rsidP="000505B5">
      <w:pPr>
        <w:ind w:firstLine="708"/>
        <w:rPr>
          <w:sz w:val="28"/>
          <w:szCs w:val="28"/>
        </w:rPr>
      </w:pPr>
    </w:p>
    <w:p w:rsidR="000505B5" w:rsidRPr="009318A4" w:rsidRDefault="000505B5" w:rsidP="000505B5">
      <w:pPr>
        <w:ind w:firstLine="708"/>
        <w:rPr>
          <w:sz w:val="28"/>
          <w:szCs w:val="28"/>
        </w:rPr>
      </w:pPr>
    </w:p>
    <w:p w:rsidR="000505B5" w:rsidRPr="009318A4" w:rsidRDefault="000505B5" w:rsidP="000505B5">
      <w:pPr>
        <w:jc w:val="both"/>
        <w:rPr>
          <w:sz w:val="28"/>
          <w:szCs w:val="28"/>
        </w:rPr>
      </w:pPr>
      <w:r w:rsidRPr="009318A4">
        <w:rPr>
          <w:sz w:val="28"/>
          <w:szCs w:val="28"/>
        </w:rPr>
        <w:t>Глава Новопавловского сельского поселения</w:t>
      </w:r>
    </w:p>
    <w:p w:rsidR="000505B5" w:rsidRPr="009318A4" w:rsidRDefault="000505B5" w:rsidP="000505B5">
      <w:pPr>
        <w:jc w:val="both"/>
        <w:rPr>
          <w:sz w:val="28"/>
          <w:szCs w:val="28"/>
        </w:rPr>
      </w:pPr>
      <w:r w:rsidRPr="009318A4">
        <w:rPr>
          <w:sz w:val="28"/>
          <w:szCs w:val="28"/>
        </w:rPr>
        <w:t>Белоглинского района                                                                         Л.А. Склярова</w:t>
      </w:r>
    </w:p>
    <w:p w:rsidR="00F72CDC" w:rsidRDefault="00F72CDC">
      <w:pPr>
        <w:ind w:firstLine="709"/>
        <w:jc w:val="both"/>
        <w:rPr>
          <w:sz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EF" w:rsidRDefault="006672EF">
      <w:r>
        <w:separator/>
      </w:r>
    </w:p>
  </w:endnote>
  <w:endnote w:type="continuationSeparator" w:id="0">
    <w:p w:rsidR="006672EF" w:rsidRDefault="0066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EF" w:rsidRDefault="006672EF">
      <w:r>
        <w:separator/>
      </w:r>
    </w:p>
  </w:footnote>
  <w:footnote w:type="continuationSeparator" w:id="0">
    <w:p w:rsidR="006672EF" w:rsidRDefault="0066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3049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3049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38D7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05B5"/>
    <w:rsid w:val="00057C67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B38D7"/>
    <w:rsid w:val="001D4287"/>
    <w:rsid w:val="001F23B5"/>
    <w:rsid w:val="00206944"/>
    <w:rsid w:val="00212F5B"/>
    <w:rsid w:val="002270EF"/>
    <w:rsid w:val="00246724"/>
    <w:rsid w:val="00296207"/>
    <w:rsid w:val="002C04E7"/>
    <w:rsid w:val="00304996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672EF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996"/>
    <w:rPr>
      <w:sz w:val="24"/>
      <w:szCs w:val="24"/>
    </w:rPr>
  </w:style>
  <w:style w:type="paragraph" w:styleId="1">
    <w:name w:val="heading 1"/>
    <w:basedOn w:val="a"/>
    <w:next w:val="a"/>
    <w:qFormat/>
    <w:rsid w:val="00304996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304996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304996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99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30499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304996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30499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304996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304996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3049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996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character" w:styleId="ab">
    <w:name w:val="Hyperlink"/>
    <w:rsid w:val="000505B5"/>
    <w:rPr>
      <w:color w:val="7BA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2018-12-24T06:43:00Z</dcterms:created>
  <dcterms:modified xsi:type="dcterms:W3CDTF">2019-01-14T12:44:00Z</dcterms:modified>
</cp:coreProperties>
</file>